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附件4</w:t>
      </w:r>
    </w:p>
    <w:p>
      <w:pPr>
        <w:jc w:val="center"/>
        <w:rPr>
          <w:rFonts w:eastAsia="方正大标宋简体"/>
          <w:b/>
          <w:bCs/>
          <w:sz w:val="36"/>
          <w:szCs w:val="36"/>
        </w:rPr>
      </w:pPr>
      <w:r>
        <w:rPr>
          <w:rFonts w:eastAsia="方正大标宋简体"/>
          <w:b/>
          <w:bCs/>
          <w:sz w:val="36"/>
          <w:szCs w:val="36"/>
        </w:rPr>
        <w:t>习近平总书记关于青年工作的重要思想</w:t>
      </w:r>
      <w:r>
        <w:rPr>
          <w:rFonts w:hint="eastAsia" w:eastAsia="方正大标宋简体"/>
          <w:b/>
          <w:bCs/>
          <w:sz w:val="36"/>
          <w:szCs w:val="36"/>
        </w:rPr>
        <w:t>学习资料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1.新时代党的青年工作的根本遵循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http://theory.people.com.cn/GB/n1/2023/0524/c40531-32693204.html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2.让青春在奉献中焕发绚丽光彩——习近平总书记关于青年工作重要论述综述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https://www.gov.cn/xinwen/2021-05/03/content_5604566.htm?eqid=9baf74480009b5ea000000026464278b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3.把青年工作作为战略性工作来抓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http://dangjian.people.com.cn/n1/2022/1228/c117092-32595024.html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4.第一观察丨总书记这样指导青年工作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https://news.cctv.com/2023/06/28/ARTITt7ex7GJD90OWZpE7iam230628.shtml 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5.把牢新时代青年工作的主题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http://cpc.people.com.cn/big5/n1/2023/0628/c451289-40022626.html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6.习近平：在庆祝中国共产主义青年团成立100周年大会上的讲话</w:t>
      </w:r>
    </w:p>
    <w:p>
      <w:pPr>
        <w:numPr>
          <w:ilvl w:val="0"/>
          <w:numId w:val="0"/>
        </w:numPr>
      </w:pPr>
      <w:r>
        <w:rPr>
          <w:rFonts w:eastAsia="方正仿宋简体"/>
          <w:b/>
          <w:bCs/>
          <w:sz w:val="30"/>
          <w:szCs w:val="30"/>
        </w:rPr>
        <w:t>https://china.huanqiu.com/article/47x8DlLU66p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jU4ODQ3ZWIyMDY0MWM5ZGM1ZjYwZDkxZWJkOGQifQ=="/>
  </w:docVars>
  <w:rsids>
    <w:rsidRoot w:val="7EE93241"/>
    <w:rsid w:val="16E74DC5"/>
    <w:rsid w:val="7EE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2024-04-11T16:04:00Z</dcterms:created>
  <dc:creator>九离.</dc:creator>
  <cp:lastModifiedBy>九离.</cp:lastModifiedBy>
  <dcterms:modified xsi:type="dcterms:W3CDTF">2024-04-12T03:35:42Z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AC61AF3A7D994EC9AB31B4CFD5E3A0CE_11</vt:lpwstr>
  </property>
</Properties>
</file>